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LEXINGTON CITY COUNCIL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26,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7:00 P. M.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</w:t>
        <w:tab/>
        <w:t xml:space="preserve">Call to Order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</w:t>
        <w:tab/>
        <w:t xml:space="preserve">Pledge of Allegiance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</w:t>
        <w:tab/>
        <w:t xml:space="preserve">Roll Call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</w:t>
        <w:tab/>
        <w:t xml:space="preserve">Consideration/Vote approve minutes of April 27, 2020 meeting.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</w:t>
        <w:tab/>
        <w:t xml:space="preserve">Consideration/Vote approve the paying of bills/Treasurer’s Report for May 11, 2020.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</w:t>
        <w:tab/>
        <w:t xml:space="preserve">Consideration/Vote approve the paying of bills/Treasurer’s Report for May 26, 2020.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</w:t>
        <w:tab/>
        <w:t xml:space="preserve">Public Input:</w:t>
        <w:tab/>
        <w:tab/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VIII.</w:t>
        <w:tab/>
        <w:t xml:space="preserve">Old Business:</w:t>
        <w:tab/>
      </w:r>
    </w:p>
    <w:p w:rsidR="00000000" w:rsidDel="00000000" w:rsidP="00000000" w:rsidRDefault="00000000" w:rsidRPr="00000000" w14:paraId="00000015">
      <w:pPr>
        <w:spacing w:after="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</w:t>
        <w:tab/>
        <w:t xml:space="preserve">Discussion/Vote 2020-21 Budget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IX.</w:t>
        <w:tab/>
        <w:t xml:space="preserve">New Business:</w:t>
        <w:tab/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A.</w:t>
        <w:tab/>
        <w:t xml:space="preserve">Discussion/Vote Resolution 2020-3:  Downtown Retail Grant</w:t>
      </w:r>
    </w:p>
    <w:p w:rsidR="00000000" w:rsidDel="00000000" w:rsidP="00000000" w:rsidRDefault="00000000" w:rsidRPr="00000000" w14:paraId="00000019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B.</w:t>
        <w:tab/>
        <w:t xml:space="preserve">Discussion/Vote on TIF Improvement Grant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C.</w:t>
        <w:tab/>
        <w:t xml:space="preserve">Discussion/Vote New Contract American Disposal</w:t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D.</w:t>
        <w:tab/>
        <w:t xml:space="preserve">Discussion/Vote on Charles Koch property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</w:t>
        <w:tab/>
        <w:tab/>
        <w:tab/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X.</w:t>
        <w:tab/>
        <w:t xml:space="preserve">Committee Reports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Mayor’s Report</w:t>
        <w:tab/>
        <w:tab/>
        <w:tab/>
        <w:tab/>
        <w:t xml:space="preserve">Johansen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Police</w:t>
        <w:tab/>
        <w:tab/>
        <w:tab/>
        <w:tab/>
        <w:tab/>
        <w:t xml:space="preserve">Richard</w:t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Building and Insurance</w:t>
        <w:tab/>
        <w:tab/>
        <w:tab/>
        <w:t xml:space="preserve">Franklin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Finance/TIF</w:t>
        <w:tab/>
        <w:tab/>
        <w:tab/>
        <w:tab/>
        <w:t xml:space="preserve">Stover</w:t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Water/Sewer/Sanitation</w:t>
        <w:tab/>
        <w:tab/>
        <w:tab/>
        <w:t xml:space="preserve">Wilson </w:t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Street/Alley</w:t>
        <w:tab/>
        <w:tab/>
        <w:tab/>
        <w:tab/>
        <w:t xml:space="preserve">Colclasure</w:t>
        <w:tab/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XI.</w:t>
        <w:tab/>
        <w:t xml:space="preserve">Adjourn</w:t>
      </w:r>
    </w:p>
    <w:p w:rsidR="00000000" w:rsidDel="00000000" w:rsidP="00000000" w:rsidRDefault="00000000" w:rsidRPr="00000000" w14:paraId="00000027">
      <w:pP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B30A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E6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3F0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3F0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3p+1WF9wGlkmcm+KLg7iJDiGQ==">AMUW2mX40Y6WU8D2OpLELCL7YhvVGWjqKFHgevgivtYtv9dV1GJ+i2UGv0nxUZxJGfpeMMIwFvZvgk/b69sR918n8Tp9ESXa6HYZHndqFyJIEcX7fy0CYkY=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2017-08-22T16:38:00Z</dcterms:created>
  <dc:creator>lexpd</dc:creator>
</cp:coreProperties>
</file>